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A8" w:rsidRDefault="00D85A8E">
      <w:pPr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河北省体育彩票管理中心廊坊中心</w:t>
      </w:r>
    </w:p>
    <w:p w:rsidR="00AE49A8" w:rsidRDefault="00D85A8E">
      <w:pPr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大奖宣传招标项目明细</w:t>
      </w:r>
    </w:p>
    <w:p w:rsidR="00AE49A8" w:rsidRDefault="00D85A8E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附件：</w:t>
      </w:r>
    </w:p>
    <w:p w:rsidR="00AE49A8" w:rsidRDefault="00D85A8E">
      <w:pPr>
        <w:jc w:val="center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项目明细</w:t>
      </w:r>
    </w:p>
    <w:tbl>
      <w:tblPr>
        <w:tblStyle w:val="a6"/>
        <w:tblW w:w="9113" w:type="dxa"/>
        <w:jc w:val="center"/>
        <w:tblLook w:val="04A0"/>
      </w:tblPr>
      <w:tblGrid>
        <w:gridCol w:w="2765"/>
        <w:gridCol w:w="1603"/>
        <w:gridCol w:w="4745"/>
      </w:tblGrid>
      <w:tr w:rsidR="00AE49A8">
        <w:trPr>
          <w:jc w:val="center"/>
        </w:trPr>
        <w:tc>
          <w:tcPr>
            <w:tcW w:w="2765" w:type="dxa"/>
            <w:vAlign w:val="center"/>
          </w:tcPr>
          <w:p w:rsidR="00AE49A8" w:rsidRDefault="00D85A8E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项目名称</w:t>
            </w:r>
          </w:p>
        </w:tc>
        <w:tc>
          <w:tcPr>
            <w:tcW w:w="1603" w:type="dxa"/>
            <w:vAlign w:val="center"/>
          </w:tcPr>
          <w:p w:rsidR="00AE49A8" w:rsidRDefault="00D85A8E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数量</w:t>
            </w:r>
          </w:p>
        </w:tc>
        <w:tc>
          <w:tcPr>
            <w:tcW w:w="4745" w:type="dxa"/>
            <w:vAlign w:val="center"/>
          </w:tcPr>
          <w:p w:rsidR="00AE49A8" w:rsidRDefault="00D85A8E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规格</w:t>
            </w:r>
          </w:p>
        </w:tc>
      </w:tr>
      <w:tr w:rsidR="00AE49A8">
        <w:trPr>
          <w:jc w:val="center"/>
        </w:trPr>
        <w:tc>
          <w:tcPr>
            <w:tcW w:w="2765" w:type="dxa"/>
            <w:vAlign w:val="center"/>
          </w:tcPr>
          <w:p w:rsidR="00AE49A8" w:rsidRDefault="00D85A8E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大奖福地牌</w:t>
            </w:r>
          </w:p>
        </w:tc>
        <w:tc>
          <w:tcPr>
            <w:tcW w:w="1603" w:type="dxa"/>
            <w:vAlign w:val="center"/>
          </w:tcPr>
          <w:p w:rsidR="00AE49A8" w:rsidRDefault="00D85A8E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4745" w:type="dxa"/>
            <w:vAlign w:val="center"/>
          </w:tcPr>
          <w:p w:rsidR="00AE49A8" w:rsidRDefault="00D85A8E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A4,210mm*297mm,木托奖牌，附镭射膜</w:t>
            </w:r>
          </w:p>
        </w:tc>
      </w:tr>
      <w:tr w:rsidR="00AE49A8">
        <w:trPr>
          <w:jc w:val="center"/>
        </w:trPr>
        <w:tc>
          <w:tcPr>
            <w:tcW w:w="2765" w:type="dxa"/>
            <w:vAlign w:val="center"/>
          </w:tcPr>
          <w:p w:rsidR="00AE49A8" w:rsidRDefault="004E0681" w:rsidP="005B33C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商业大屏</w:t>
            </w:r>
          </w:p>
        </w:tc>
        <w:tc>
          <w:tcPr>
            <w:tcW w:w="1603" w:type="dxa"/>
            <w:vAlign w:val="center"/>
          </w:tcPr>
          <w:p w:rsidR="00AE49A8" w:rsidRDefault="004E068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5</w:t>
            </w:r>
            <w:r w:rsidR="00D85A8E">
              <w:rPr>
                <w:rFonts w:ascii="仿宋" w:eastAsia="仿宋" w:hAnsi="仿宋" w:hint="eastAsia"/>
                <w:sz w:val="28"/>
              </w:rPr>
              <w:t>天</w:t>
            </w:r>
          </w:p>
        </w:tc>
        <w:tc>
          <w:tcPr>
            <w:tcW w:w="4745" w:type="dxa"/>
            <w:vAlign w:val="center"/>
          </w:tcPr>
          <w:p w:rsidR="00AE49A8" w:rsidRDefault="004E0681" w:rsidP="005B33C0">
            <w:pPr>
              <w:jc w:val="center"/>
              <w:rPr>
                <w:rFonts w:ascii="仿宋" w:eastAsia="仿宋" w:hAnsi="仿宋"/>
                <w:sz w:val="28"/>
              </w:rPr>
            </w:pPr>
            <w:r w:rsidRPr="004E0681">
              <w:rPr>
                <w:rFonts w:ascii="仿宋" w:eastAsia="仿宋" w:hAnsi="仿宋" w:hint="eastAsia"/>
                <w:sz w:val="28"/>
              </w:rPr>
              <w:t>14米*5.4米，140*540像素，</w:t>
            </w:r>
            <w:r w:rsidR="003D3746">
              <w:rPr>
                <w:rFonts w:ascii="仿宋" w:eastAsia="仿宋" w:hAnsi="仿宋" w:hint="eastAsia"/>
                <w:sz w:val="28"/>
              </w:rPr>
              <w:t>不低于</w:t>
            </w:r>
            <w:r w:rsidRPr="004E0681">
              <w:rPr>
                <w:rFonts w:ascii="仿宋" w:eastAsia="仿宋" w:hAnsi="仿宋" w:hint="eastAsia"/>
                <w:sz w:val="28"/>
              </w:rPr>
              <w:t>15s/次，每天最少100次</w:t>
            </w:r>
          </w:p>
        </w:tc>
      </w:tr>
      <w:tr w:rsidR="00AE49A8">
        <w:trPr>
          <w:jc w:val="center"/>
        </w:trPr>
        <w:tc>
          <w:tcPr>
            <w:tcW w:w="2765" w:type="dxa"/>
            <w:vAlign w:val="center"/>
          </w:tcPr>
          <w:p w:rsidR="00AE49A8" w:rsidRDefault="004E0681" w:rsidP="004E0681">
            <w:pPr>
              <w:jc w:val="center"/>
              <w:rPr>
                <w:rFonts w:ascii="仿宋" w:eastAsia="仿宋" w:hAnsi="仿宋"/>
                <w:sz w:val="28"/>
              </w:rPr>
            </w:pPr>
            <w:r w:rsidRPr="004E0681">
              <w:rPr>
                <w:rFonts w:ascii="仿宋" w:eastAsia="仿宋" w:hAnsi="仿宋" w:hint="eastAsia"/>
                <w:sz w:val="28"/>
              </w:rPr>
              <w:t>廊坊市公交线路</w:t>
            </w:r>
          </w:p>
        </w:tc>
        <w:tc>
          <w:tcPr>
            <w:tcW w:w="1603" w:type="dxa"/>
            <w:vAlign w:val="center"/>
          </w:tcPr>
          <w:p w:rsidR="00AE49A8" w:rsidRDefault="005B33C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5天</w:t>
            </w:r>
          </w:p>
        </w:tc>
        <w:tc>
          <w:tcPr>
            <w:tcW w:w="4745" w:type="dxa"/>
            <w:vAlign w:val="center"/>
          </w:tcPr>
          <w:p w:rsidR="00AE49A8" w:rsidRDefault="004E0681">
            <w:pPr>
              <w:jc w:val="center"/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  <w:r w:rsidRPr="004E0681">
              <w:rPr>
                <w:rFonts w:ascii="仿宋" w:eastAsia="仿宋" w:hAnsi="仿宋" w:hint="eastAsia"/>
                <w:sz w:val="28"/>
              </w:rPr>
              <w:t>市区主要公交路线</w:t>
            </w:r>
            <w:r>
              <w:rPr>
                <w:rFonts w:ascii="仿宋" w:eastAsia="仿宋" w:hAnsi="仿宋" w:hint="eastAsia"/>
                <w:sz w:val="28"/>
              </w:rPr>
              <w:t>，不少于3条线路</w:t>
            </w:r>
          </w:p>
        </w:tc>
      </w:tr>
      <w:tr w:rsidR="004E0681">
        <w:trPr>
          <w:jc w:val="center"/>
        </w:trPr>
        <w:tc>
          <w:tcPr>
            <w:tcW w:w="2765" w:type="dxa"/>
            <w:vAlign w:val="center"/>
          </w:tcPr>
          <w:p w:rsidR="004E0681" w:rsidRDefault="004E0681">
            <w:pPr>
              <w:jc w:val="center"/>
              <w:rPr>
                <w:rFonts w:ascii="仿宋" w:eastAsia="仿宋" w:hAnsi="仿宋"/>
                <w:sz w:val="28"/>
              </w:rPr>
            </w:pPr>
            <w:r w:rsidRPr="004E0681">
              <w:rPr>
                <w:rFonts w:ascii="仿宋" w:eastAsia="仿宋" w:hAnsi="仿宋" w:hint="eastAsia"/>
                <w:sz w:val="28"/>
              </w:rPr>
              <w:t>商业中心电梯广告</w:t>
            </w:r>
          </w:p>
        </w:tc>
        <w:tc>
          <w:tcPr>
            <w:tcW w:w="1603" w:type="dxa"/>
            <w:vAlign w:val="center"/>
          </w:tcPr>
          <w:p w:rsidR="004E0681" w:rsidRDefault="004E0681">
            <w:pPr>
              <w:jc w:val="center"/>
              <w:rPr>
                <w:rFonts w:ascii="仿宋" w:eastAsia="仿宋" w:hAnsi="仿宋"/>
                <w:sz w:val="28"/>
              </w:rPr>
            </w:pPr>
            <w:r w:rsidRPr="004E0681">
              <w:rPr>
                <w:rFonts w:ascii="仿宋" w:eastAsia="仿宋" w:hAnsi="仿宋" w:hint="eastAsia"/>
                <w:sz w:val="28"/>
              </w:rPr>
              <w:t>5天</w:t>
            </w:r>
          </w:p>
        </w:tc>
        <w:tc>
          <w:tcPr>
            <w:tcW w:w="4745" w:type="dxa"/>
            <w:vAlign w:val="center"/>
          </w:tcPr>
          <w:p w:rsidR="004E0681" w:rsidRDefault="004E068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不少于两个写字楼</w:t>
            </w:r>
          </w:p>
        </w:tc>
      </w:tr>
    </w:tbl>
    <w:p w:rsidR="00AE49A8" w:rsidRDefault="00AE49A8">
      <w:pPr>
        <w:rPr>
          <w:rFonts w:ascii="仿宋" w:eastAsia="仿宋" w:hAnsi="仿宋"/>
          <w:sz w:val="28"/>
        </w:rPr>
      </w:pPr>
    </w:p>
    <w:p w:rsidR="00AE49A8" w:rsidRDefault="00AE49A8">
      <w:pPr>
        <w:jc w:val="center"/>
        <w:rPr>
          <w:rFonts w:ascii="仿宋" w:eastAsia="仿宋" w:hAnsi="仿宋"/>
          <w:sz w:val="28"/>
        </w:rPr>
      </w:pPr>
    </w:p>
    <w:p w:rsidR="00AE49A8" w:rsidRDefault="00AE49A8">
      <w:pPr>
        <w:rPr>
          <w:rFonts w:ascii="仿宋" w:eastAsia="仿宋" w:hAnsi="仿宋"/>
          <w:sz w:val="28"/>
        </w:rPr>
      </w:pPr>
    </w:p>
    <w:sectPr w:rsidR="00AE49A8" w:rsidSect="00AE4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93C5F"/>
    <w:rsid w:val="00013B0A"/>
    <w:rsid w:val="000149D3"/>
    <w:rsid w:val="000B1043"/>
    <w:rsid w:val="001A7356"/>
    <w:rsid w:val="00214FAC"/>
    <w:rsid w:val="00323F4A"/>
    <w:rsid w:val="003D3746"/>
    <w:rsid w:val="00467AFF"/>
    <w:rsid w:val="0049700B"/>
    <w:rsid w:val="004E0681"/>
    <w:rsid w:val="004F08DB"/>
    <w:rsid w:val="005231AE"/>
    <w:rsid w:val="00565266"/>
    <w:rsid w:val="005933C4"/>
    <w:rsid w:val="005B257D"/>
    <w:rsid w:val="005B33C0"/>
    <w:rsid w:val="005C0C65"/>
    <w:rsid w:val="006E2820"/>
    <w:rsid w:val="00893C5F"/>
    <w:rsid w:val="008D6CB9"/>
    <w:rsid w:val="0095770E"/>
    <w:rsid w:val="00977556"/>
    <w:rsid w:val="009A7EBC"/>
    <w:rsid w:val="009C236D"/>
    <w:rsid w:val="00A23DC4"/>
    <w:rsid w:val="00A82244"/>
    <w:rsid w:val="00AE49A8"/>
    <w:rsid w:val="00B177BD"/>
    <w:rsid w:val="00B73734"/>
    <w:rsid w:val="00B9667C"/>
    <w:rsid w:val="00BC7962"/>
    <w:rsid w:val="00BF4C70"/>
    <w:rsid w:val="00C03488"/>
    <w:rsid w:val="00C048DD"/>
    <w:rsid w:val="00C976F0"/>
    <w:rsid w:val="00CF537A"/>
    <w:rsid w:val="00D85A8E"/>
    <w:rsid w:val="00E3014C"/>
    <w:rsid w:val="00E77972"/>
    <w:rsid w:val="00F279C4"/>
    <w:rsid w:val="00FB600F"/>
    <w:rsid w:val="00FD5F42"/>
    <w:rsid w:val="03F218AE"/>
    <w:rsid w:val="0A21075E"/>
    <w:rsid w:val="15CE7752"/>
    <w:rsid w:val="1DA84253"/>
    <w:rsid w:val="1F8656B5"/>
    <w:rsid w:val="1FC52326"/>
    <w:rsid w:val="247D655D"/>
    <w:rsid w:val="25F44AB3"/>
    <w:rsid w:val="2CCF4683"/>
    <w:rsid w:val="35CA5139"/>
    <w:rsid w:val="372D06F3"/>
    <w:rsid w:val="3B47700E"/>
    <w:rsid w:val="402875EB"/>
    <w:rsid w:val="4D3F7428"/>
    <w:rsid w:val="4F6363E5"/>
    <w:rsid w:val="523854C3"/>
    <w:rsid w:val="56792B15"/>
    <w:rsid w:val="64866C8B"/>
    <w:rsid w:val="65B8029D"/>
    <w:rsid w:val="6F5268B3"/>
    <w:rsid w:val="70E056CF"/>
    <w:rsid w:val="787465CC"/>
    <w:rsid w:val="7C30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E49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E4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E4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E49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AE49A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E49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E49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2021-01-04T03:09:00Z</dcterms:created>
  <dcterms:modified xsi:type="dcterms:W3CDTF">2021-01-04T03:09:00Z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